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A8" w:rsidRDefault="00E637A8"/>
    <w:p w:rsidR="00B74BB3" w:rsidRDefault="00B74BB3"/>
    <w:p w:rsidR="0005735B" w:rsidRDefault="0005735B"/>
    <w:p w:rsidR="0005735B" w:rsidRDefault="0005735B"/>
    <w:p w:rsidR="0005735B" w:rsidRDefault="0005735B"/>
    <w:p w:rsidR="00B74BB3" w:rsidRDefault="00DF79E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1845945</wp:posOffset>
                </wp:positionV>
                <wp:extent cx="2703195" cy="3531870"/>
                <wp:effectExtent l="76200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195" cy="3531870"/>
                          <a:chOff x="0" y="0"/>
                          <a:chExt cx="2703195" cy="3418851"/>
                        </a:xfrm>
                      </wpg:grpSpPr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03195" cy="2628900"/>
                            <a:chOff x="59" y="0"/>
                            <a:chExt cx="28159" cy="27849"/>
                          </a:xfrm>
                        </wpg:grpSpPr>
                        <wps:wsp>
                          <wps:cNvPr id="2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47" y="6288"/>
                              <a:ext cx="5256" cy="21561"/>
                            </a:xfrm>
                            <a:prstGeom prst="rect">
                              <a:avLst/>
                            </a:prstGeom>
                            <a:solidFill>
                              <a:srgbClr val="002D72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Default="00B74BB3" w:rsidP="00B74BB3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75" y="6288"/>
                              <a:ext cx="5257" cy="21561"/>
                            </a:xfrm>
                            <a:prstGeom prst="rect">
                              <a:avLst/>
                            </a:prstGeom>
                            <a:solidFill>
                              <a:srgbClr val="002D72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Default="00B74BB3" w:rsidP="00B74BB3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7" y="6288"/>
                              <a:ext cx="5256" cy="21561"/>
                            </a:xfrm>
                            <a:prstGeom prst="rect">
                              <a:avLst/>
                            </a:prstGeom>
                            <a:solidFill>
                              <a:srgbClr val="002D72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Default="00B74BB3" w:rsidP="00B74BB3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9" y="2664"/>
                              <a:ext cx="8919" cy="4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16"/>
                                    <w:szCs w:val="16"/>
                                  </w:rPr>
                                  <w:t>Neuro</w:t>
                                </w:r>
                              </w:p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16"/>
                                    <w:szCs w:val="16"/>
                                  </w:rPr>
                                  <w:t>Engineering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7" y="3034"/>
                              <a:ext cx="9200" cy="4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16"/>
                                    <w:szCs w:val="16"/>
                                  </w:rPr>
                                  <w:t>Neuro</w:t>
                                </w:r>
                              </w:p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16"/>
                                    <w:szCs w:val="16"/>
                                  </w:rPr>
                                  <w:t>Experiments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50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-8507" y="15751"/>
                              <a:ext cx="20091" cy="2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28"/>
                                    <w:szCs w:val="28"/>
                                  </w:rPr>
                                  <w:t>Scales of Analysis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29" y="2906"/>
                              <a:ext cx="5654" cy="4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16"/>
                                    <w:szCs w:val="16"/>
                                  </w:rPr>
                                  <w:t>Neuro</w:t>
                                </w:r>
                              </w:p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16"/>
                                    <w:szCs w:val="16"/>
                                  </w:rPr>
                                  <w:t>Data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ight Arrow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8" y="12088"/>
                              <a:ext cx="21211" cy="5254"/>
                            </a:xfrm>
                            <a:prstGeom prst="rightArrow">
                              <a:avLst>
                                <a:gd name="adj1" fmla="val 50000"/>
                                <a:gd name="adj2" fmla="val 49997"/>
                              </a:avLst>
                            </a:prstGeom>
                            <a:solidFill>
                              <a:srgbClr val="0083C3"/>
                            </a:solidFill>
                            <a:ln w="6350">
                              <a:solidFill>
                                <a:srgbClr val="002D7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Pr="0005735B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05735B">
                                  <w:rPr>
                                    <w:rFonts w:ascii="Arial" w:hAnsi="Arial" w:cs="Arial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>Cells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Right Arrow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8" y="6672"/>
                              <a:ext cx="21211" cy="5254"/>
                            </a:xfrm>
                            <a:prstGeom prst="rightArrow">
                              <a:avLst>
                                <a:gd name="adj1" fmla="val 50000"/>
                                <a:gd name="adj2" fmla="val 49997"/>
                              </a:avLst>
                            </a:prstGeom>
                            <a:solidFill>
                              <a:srgbClr val="0083C3"/>
                            </a:solidFill>
                            <a:ln w="6350">
                              <a:solidFill>
                                <a:srgbClr val="002D7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Pr="0005735B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05735B">
                                  <w:rPr>
                                    <w:rFonts w:ascii="Arial" w:hAnsi="Arial" w:cs="Arial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>Molecules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Right Arrow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8" y="17293"/>
                              <a:ext cx="21211" cy="5253"/>
                            </a:xfrm>
                            <a:prstGeom prst="rightArrow">
                              <a:avLst>
                                <a:gd name="adj1" fmla="val 50000"/>
                                <a:gd name="adj2" fmla="val 50006"/>
                              </a:avLst>
                            </a:prstGeom>
                            <a:solidFill>
                              <a:srgbClr val="0083C3"/>
                            </a:solidFill>
                            <a:ln w="6350">
                              <a:solidFill>
                                <a:srgbClr val="002D7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Pr="0005735B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05735B">
                                  <w:rPr>
                                    <w:rFonts w:ascii="Arial" w:hAnsi="Arial" w:cs="Arial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>Circuits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Right Arrow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8" y="22546"/>
                              <a:ext cx="21211" cy="5254"/>
                            </a:xfrm>
                            <a:prstGeom prst="rightArrow">
                              <a:avLst>
                                <a:gd name="adj1" fmla="val 50000"/>
                                <a:gd name="adj2" fmla="val 49997"/>
                              </a:avLst>
                            </a:prstGeom>
                            <a:solidFill>
                              <a:srgbClr val="0083C3"/>
                            </a:solidFill>
                            <a:ln w="6350">
                              <a:solidFill>
                                <a:srgbClr val="002D7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chemeClr val="tx1">
                                  <a:alpha val="4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74BB3" w:rsidRPr="0005735B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05735B">
                                  <w:rPr>
                                    <w:rFonts w:ascii="Arial" w:hAnsi="Arial" w:cs="Arial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>Behavior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5" y="0"/>
                              <a:ext cx="26133" cy="3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4BB3" w:rsidRPr="00924843" w:rsidRDefault="00B74BB3" w:rsidP="00B74BB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color w:val="002D72"/>
                                    <w:sz w:val="28"/>
                                    <w:szCs w:val="28"/>
                                  </w:rPr>
                                </w:pPr>
                                <w:r w:rsidRPr="00924843">
                                  <w:rPr>
                                    <w:rFonts w:ascii="Arial" w:hAnsi="Arial" w:cs="Arial"/>
                                    <w:b/>
                                    <w:color w:val="002D72"/>
                                    <w:kern w:val="24"/>
                                    <w:sz w:val="28"/>
                                    <w:szCs w:val="28"/>
                                  </w:rPr>
                                  <w:t>Pillars of Innovation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3171" y="2710191"/>
                            <a:ext cx="2290413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BB3" w:rsidRPr="00DF173A" w:rsidRDefault="00B74BB3" w:rsidP="00DF79E1">
                              <w:pPr>
                                <w:jc w:val="both"/>
                                <w:rPr>
                                  <w:i/>
                                  <w:color w:val="002D72"/>
                                  <w:sz w:val="20"/>
                                </w:rPr>
                              </w:pPr>
                              <w:r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 xml:space="preserve">Kavli NDI is organized into three </w:t>
                              </w:r>
                              <w:r w:rsidR="00F47EE8"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>primary research domains</w:t>
                              </w:r>
                              <w:r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 xml:space="preserve"> </w:t>
                              </w:r>
                              <w:r w:rsidR="00D76AB7"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>that are</w:t>
                              </w:r>
                              <w:r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 xml:space="preserve"> </w:t>
                              </w:r>
                              <w:r w:rsidR="004905E1"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>approached using</w:t>
                              </w:r>
                              <w:r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 xml:space="preserve"> </w:t>
                              </w:r>
                              <w:r w:rsidR="004905E1"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>multiple scales of</w:t>
                              </w:r>
                              <w:r w:rsidRPr="00DF173A">
                                <w:rPr>
                                  <w:i/>
                                  <w:color w:val="002D72"/>
                                  <w:sz w:val="20"/>
                                </w:rPr>
                                <w:t xml:space="preserve"> analyses.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7.25pt;margin-top:145.35pt;width:212.85pt;height:278.1pt;z-index:251659264;mso-height-relative:margin" coordsize="27031,3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">
                <v:group id="Group 3" o:spid="_x0000_s1027" style="position:absolute;width:27031;height:26289" coordorigin="59" coordsize="28159,27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45" o:spid="_x0000_s1028" style="position:absolute;left:12347;top:6288;width:5256;height:21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/HcUA&#10;AADbAAAADwAAAGRycy9kb3ducmV2LnhtbESPQWvCQBSE7wX/w/IEL6VuaqGkqatoRSsoLdrS8yP7&#10;zAazb0N2jfHfu0LB4zAz3zDjaWcr0VLjS8cKnocJCOLc6ZILBb8/y6cUhA/IGivHpOBCHqaT3sMY&#10;M+3OvKN2HwoRIewzVGBCqDMpfW7Ioh+6mjh6B9dYDFE2hdQNniPcVnKUJK/SYslxwWBNH4by4/5k&#10;FdR/7Xy18ibdLGSxe0s/v7bf6aNSg343ewcRqAv38H97rRWMX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Pv8dxQAAANsAAAAPAAAAAAAAAAAAAAAAAJgCAABkcnMv&#10;ZG93bnJldi54bWxQSwUGAAAAAAQABAD1AAAAigMAAAAA&#10;" fillcolor="#002d72" stroked="f" strokeweight=".5pt">
                    <v:shadow on="t" color="black [3213]" opacity="26214f" origin="-.5,-.5" offset=".74836mm,.74836mm"/>
                    <v:textbox>
                      <w:txbxContent>
                        <w:p w:rsidR="00B74BB3" w:rsidRDefault="00B74BB3" w:rsidP="00B74BB3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v:textbox>
                  </v:rect>
                  <v:rect id="Rectangle 46" o:spid="_x0000_s1029" style="position:absolute;left:20775;top:6288;width:5257;height:21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nacUA&#10;AADbAAAADwAAAGRycy9kb3ducmV2LnhtbESPQWvCQBSE7wX/w/IEL6VuKqWkqatoRSsoLdrS8yP7&#10;zAazb0N2jfHfu0LB4zAz3zDjaWcr0VLjS8cKnocJCOLc6ZILBb8/y6cUhA/IGivHpOBCHqaT3sMY&#10;M+3OvKN2HwoRIewzVGBCqDMpfW7Ioh+6mjh6B9dYDFE2hdQNniPcVnKUJK/SYslxwWBNH4by4/5k&#10;FdR/7Xy18ibdLGSxe0s/v7bf6aNSg343ewcRqAv38H97rRWMX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2dpxQAAANsAAAAPAAAAAAAAAAAAAAAAAJgCAABkcnMv&#10;ZG93bnJldi54bWxQSwUGAAAAAAQABAD1AAAAigMAAAAA&#10;" fillcolor="#002d72" stroked="f" strokeweight=".5pt">
                    <v:shadow on="t" color="black [3213]" opacity="26214f" origin="-.5,-.5" offset=".74836mm,.74836mm"/>
                    <v:textbox>
                      <w:txbxContent>
                        <w:p w:rsidR="00B74BB3" w:rsidRDefault="00B74BB3" w:rsidP="00B74BB3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v:textbox>
                  </v:rect>
                  <v:rect id="Rectangle 47" o:spid="_x0000_s1030" style="position:absolute;left:4037;top:6288;width:5256;height:21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3t8IA&#10;AADbAAAADwAAAGRycy9kb3ducmV2LnhtbERPW2vCMBR+H+w/hCPsZWiqg1GrUTZlKjgUL/h8aI5N&#10;WXNSmqzWf28eBnv8+O7TeWcr0VLjS8cKhoMEBHHudMmFgvPpq5+C8AFZY+WYFNzJw3z2/DTFTLsb&#10;H6g9hkLEEPYZKjAh1JmUPjdk0Q9cTRy5q2sshgibQuoGbzHcVnKUJO/SYsmxwWBNC0P5z/HXKqgv&#10;7edq5U26XcriME7Xu+99+qrUS6/7mIAI1IV/8Z97oxW8xfX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fe3wgAAANsAAAAPAAAAAAAAAAAAAAAAAJgCAABkcnMvZG93&#10;bnJldi54bWxQSwUGAAAAAAQABAD1AAAAhwMAAAAA&#10;" fillcolor="#002d72" stroked="f" strokeweight=".5pt">
                    <v:shadow on="t" color="black [3213]" opacity="26214f" origin="-.5,-.5" offset=".74836mm,.74836mm"/>
                    <v:textbox>
                      <w:txbxContent>
                        <w:p w:rsidR="00B74BB3" w:rsidRDefault="00B74BB3" w:rsidP="00B74BB3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v:textbox>
                  </v:rect>
                  <v:rect id="Rectangle 48" o:spid="_x0000_s1031" style="position:absolute;left:10529;top:2664;width:8919;height:4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>
                    <v:textbox>
                      <w:txbxContent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16"/>
                              <w:szCs w:val="16"/>
                            </w:rPr>
                            <w:t>Neuro</w:t>
                          </w:r>
                        </w:p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16"/>
                              <w:szCs w:val="16"/>
                            </w:rPr>
                            <w:t>Engineering</w:t>
                          </w:r>
                        </w:p>
                      </w:txbxContent>
                    </v:textbox>
                  </v:rect>
                  <v:rect id="Rectangle 49" o:spid="_x0000_s1032" style="position:absolute;left:2087;top:3034;width:9200;height:4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Qk8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kJPEAAAA2wAAAA8AAAAAAAAAAAAAAAAAmAIAAGRycy9k&#10;b3ducmV2LnhtbFBLBQYAAAAABAAEAPUAAACJAwAAAAA=&#10;" filled="f" stroked="f">
                    <v:textbox>
                      <w:txbxContent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16"/>
                              <w:szCs w:val="16"/>
                            </w:rPr>
                            <w:t>Neuro</w:t>
                          </w:r>
                        </w:p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16"/>
                              <w:szCs w:val="16"/>
                            </w:rPr>
                            <w:t>Experiments</w:t>
                          </w:r>
                        </w:p>
                      </w:txbxContent>
                    </v:textbox>
                  </v:rect>
                  <v:rect id="Rectangle 50" o:spid="_x0000_s1033" style="position:absolute;left:-8507;top:15751;width:20091;height:295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IgcUA&#10;AADbAAAADwAAAGRycy9kb3ducmV2LnhtbESPT2sCMRTE74LfITzBm2atRWRrFG0RPHjxX+nxsXnd&#10;Xd28bJOsbv30TUHwOMzMb5jZojWVuJLzpWUFo2ECgjizuuRcwfGwHkxB+ICssbJMCn7Jw2Le7cww&#10;1fbGO7ruQy4ihH2KCooQ6lRKnxVk0A9tTRy9b+sMhihdLrXDW4SbSr4kyUQaLDkuFFjTe0HZZd8Y&#10;BZ/302uz+cjxa3p2p9VPPdpSs1aq32uXbyACteEZfrQ3WsF4DP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2kiBxQAAANsAAAAPAAAAAAAAAAAAAAAAAJgCAABkcnMv&#10;ZG93bnJldi54bWxQSwUGAAAAAAQABAD1AAAAigMAAAAA&#10;" filled="f" stroked="f">
                    <v:textbox style="layout-flow:vertical;mso-layout-flow-alt:bottom-to-top">
                      <w:txbxContent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28"/>
                              <w:szCs w:val="28"/>
                            </w:rPr>
                            <w:t>Scales of Analysis</w:t>
                          </w:r>
                        </w:p>
                      </w:txbxContent>
                    </v:textbox>
                  </v:rect>
                  <v:rect id="Rectangle 51" o:spid="_x0000_s1034" style="position:absolute;left:20629;top:2906;width:5654;height:4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>
                    <v:textbox>
                      <w:txbxContent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16"/>
                              <w:szCs w:val="16"/>
                            </w:rPr>
                            <w:t>Neuro</w:t>
                          </w:r>
                        </w:p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16"/>
                              <w:szCs w:val="16"/>
                            </w:rPr>
                            <w:t>Data</w:t>
                          </w: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52" o:spid="_x0000_s1035" type="#_x0000_t13" style="position:absolute;left:4428;top:12088;width:21211;height:52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JkMIA&#10;AADbAAAADwAAAGRycy9kb3ducmV2LnhtbESPQYvCMBSE7wv+h/CEva2pri6lGkVFoQgetur90Tzb&#10;YvNSm6j13xthYY/DzHzDzBadqcWdWldZVjAcRCCIc6srLhQcD9uvGITzyBpry6TgSQ4W897HDBNt&#10;H/xL98wXIkDYJaig9L5JpHR5SQbdwDbEwTvb1qAPsi2kbvER4KaWoyj6kQYrDgslNrQuKb9kN6Ng&#10;tT/l6VVO7M6l11Ns4s1+XEVKffa75RSEp87/h//aqVbwPYH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AmQwgAAANsAAAAPAAAAAAAAAAAAAAAAAJgCAABkcnMvZG93&#10;bnJldi54bWxQSwUGAAAAAAQABAD1AAAAhwMAAAAA&#10;" adj="18925" fillcolor="#0083c3" strokecolor="#002d72" strokeweight=".5pt">
                    <v:shadow on="t" color="black [3213]" opacity="26214f" origin="-.5,-.5" offset=".74836mm,.74836mm"/>
                    <v:textbox>
                      <w:txbxContent>
                        <w:p w:rsidR="00B74BB3" w:rsidRPr="0005735B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5735B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Cells</w:t>
                          </w:r>
                        </w:p>
                      </w:txbxContent>
                    </v:textbox>
                  </v:shape>
                  <v:shape id="Right Arrow 53" o:spid="_x0000_s1036" type="#_x0000_t13" style="position:absolute;left:4428;top:6672;width:21211;height:52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X58QA&#10;AADbAAAADwAAAGRycy9kb3ducmV2LnhtbESPQWvCQBSE7wX/w/KE3uqmtoYQXYNKC0HIoWm9P7LP&#10;JDT7NsluNf33XUHocZiZb5hNNplOXGh0rWUFz4sIBHFldcu1gq/P96cEhPPIGjvLpOCXHGTb2cMG&#10;U22v/EGX0tciQNilqKDxvk+ldFVDBt3C9sTBO9vRoA9yrKUe8RrgppPLKIqlwZbDQoM9HRqqvssf&#10;o2BfnKp8kCt7dPlwSkzyVry2kVKP82m3BuFp8v/hezvXCl5iuH0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Kl+fEAAAA2wAAAA8AAAAAAAAAAAAAAAAAmAIAAGRycy9k&#10;b3ducmV2LnhtbFBLBQYAAAAABAAEAPUAAACJAwAAAAA=&#10;" adj="18925" fillcolor="#0083c3" strokecolor="#002d72" strokeweight=".5pt">
                    <v:shadow on="t" color="black [3213]" opacity="26214f" origin="-.5,-.5" offset=".74836mm,.74836mm"/>
                    <v:textbox>
                      <w:txbxContent>
                        <w:p w:rsidR="00B74BB3" w:rsidRPr="0005735B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5735B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Molecules</w:t>
                          </w:r>
                        </w:p>
                      </w:txbxContent>
                    </v:textbox>
                  </v:shape>
                  <v:shape id="Right Arrow 54" o:spid="_x0000_s1037" type="#_x0000_t13" style="position:absolute;left:4428;top:17293;width:21211;height:5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yfMQA&#10;AADbAAAADwAAAGRycy9kb3ducmV2LnhtbESPT2vCQBTE70K/w/IKvZlN/2mIrtIWC0HIwaj3R/aZ&#10;hGbfxuxq0m/fFQoeh5n5DbNcj6YVV+pdY1nBcxSDIC6tbrhScNh/TxMQziNrbC2Tgl9ysF49TJaY&#10;ajvwjq6Fr0SAsEtRQe19l0rpypoMush2xME72d6gD7KvpO5xCHDTypc4nkmDDYeFGjv6qqn8KS5G&#10;wWd+LLOzfLdbl52PiUk2+VsTK/X0OH4sQHga/T383860gtc53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MnzEAAAA2wAAAA8AAAAAAAAAAAAAAAAAmAIAAGRycy9k&#10;b3ducmV2LnhtbFBLBQYAAAAABAAEAPUAAACJAwAAAAA=&#10;" adj="18925" fillcolor="#0083c3" strokecolor="#002d72" strokeweight=".5pt">
                    <v:shadow on="t" color="black [3213]" opacity="26214f" origin="-.5,-.5" offset=".74836mm,.74836mm"/>
                    <v:textbox>
                      <w:txbxContent>
                        <w:p w:rsidR="00B74BB3" w:rsidRPr="0005735B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5735B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Circuits</w:t>
                          </w:r>
                        </w:p>
                      </w:txbxContent>
                    </v:textbox>
                  </v:shape>
                  <v:shape id="Right Arrow 55" o:spid="_x0000_s1038" type="#_x0000_t13" style="position:absolute;left:4428;top:22546;width:21211;height:52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mDsAA&#10;AADbAAAADwAAAGRycy9kb3ducmV2LnhtbERPy4rCMBTdC/5DuII7TUdnpHRMi4pCEVz42l+aO22Z&#10;5qY2UevfTxbCLA/nvcx604gHda62rOBjGoEgLqyuuVRwOe8mMQjnkTU2lknBixxk6XCwxETbJx/p&#10;cfKlCCHsElRQed8mUrqiIoNualviwP3YzqAPsCul7vAZwk0jZ1G0kAZrDg0VtrSpqPg93Y2C9eFa&#10;5Df5Zfcuv11jE28Pn3Wk1HjUr75BeOr9v/jtzrWCeRgbvoQf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mmDsAAAADbAAAADwAAAAAAAAAAAAAAAACYAgAAZHJzL2Rvd25y&#10;ZXYueG1sUEsFBgAAAAAEAAQA9QAAAIUDAAAAAA==&#10;" adj="18925" fillcolor="#0083c3" strokecolor="#002d72" strokeweight=".5pt">
                    <v:shadow on="t" color="black [3213]" opacity="26214f" origin="-.5,-.5" offset=".74836mm,.74836mm"/>
                    <v:textbox>
                      <w:txbxContent>
                        <w:p w:rsidR="00B74BB3" w:rsidRPr="0005735B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5735B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>Behavior</w:t>
                          </w:r>
                        </w:p>
                      </w:txbxContent>
                    </v:textbox>
                  </v:shape>
                  <v:rect id="Rectangle 56" o:spid="_x0000_s1039" style="position:absolute;left:2085;width:26133;height:3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 filled="f" stroked="f">
                    <v:textbox>
                      <w:txbxContent>
                        <w:p w:rsidR="00B74BB3" w:rsidRPr="00924843" w:rsidRDefault="00B74BB3" w:rsidP="00B74B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2D72"/>
                              <w:sz w:val="28"/>
                              <w:szCs w:val="28"/>
                            </w:rPr>
                          </w:pPr>
                          <w:r w:rsidRPr="00924843">
                            <w:rPr>
                              <w:rFonts w:ascii="Arial" w:hAnsi="Arial" w:cs="Arial"/>
                              <w:b/>
                              <w:color w:val="002D72"/>
                              <w:kern w:val="24"/>
                              <w:sz w:val="28"/>
                              <w:szCs w:val="28"/>
                            </w:rPr>
                            <w:t>Pillars of Innovation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40" type="#_x0000_t202" style="position:absolute;left:2731;top:27101;width:22904;height:7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B74BB3" w:rsidRPr="00DF173A" w:rsidRDefault="00B74BB3" w:rsidP="00DF79E1">
                        <w:pPr>
                          <w:jc w:val="both"/>
                          <w:rPr>
                            <w:i/>
                            <w:color w:val="002D72"/>
                            <w:sz w:val="20"/>
                          </w:rPr>
                        </w:pPr>
                        <w:r w:rsidRPr="00DF173A">
                          <w:rPr>
                            <w:i/>
                            <w:color w:val="002D72"/>
                            <w:sz w:val="20"/>
                          </w:rPr>
                          <w:t xml:space="preserve">Kavli NDI is organized into three </w:t>
                        </w:r>
                        <w:r w:rsidR="00F47EE8" w:rsidRPr="00DF173A">
                          <w:rPr>
                            <w:i/>
                            <w:color w:val="002D72"/>
                            <w:sz w:val="20"/>
                          </w:rPr>
                          <w:t>primary research domains</w:t>
                        </w:r>
                        <w:r w:rsidRPr="00DF173A">
                          <w:rPr>
                            <w:i/>
                            <w:color w:val="002D72"/>
                            <w:sz w:val="20"/>
                          </w:rPr>
                          <w:t xml:space="preserve"> </w:t>
                        </w:r>
                        <w:r w:rsidR="00D76AB7" w:rsidRPr="00DF173A">
                          <w:rPr>
                            <w:i/>
                            <w:color w:val="002D72"/>
                            <w:sz w:val="20"/>
                          </w:rPr>
                          <w:t>that are</w:t>
                        </w:r>
                        <w:r w:rsidRPr="00DF173A">
                          <w:rPr>
                            <w:i/>
                            <w:color w:val="002D72"/>
                            <w:sz w:val="20"/>
                          </w:rPr>
                          <w:t xml:space="preserve"> </w:t>
                        </w:r>
                        <w:r w:rsidR="004905E1" w:rsidRPr="00DF173A">
                          <w:rPr>
                            <w:i/>
                            <w:color w:val="002D72"/>
                            <w:sz w:val="20"/>
                          </w:rPr>
                          <w:t>approached using</w:t>
                        </w:r>
                        <w:r w:rsidRPr="00DF173A">
                          <w:rPr>
                            <w:i/>
                            <w:color w:val="002D72"/>
                            <w:sz w:val="20"/>
                          </w:rPr>
                          <w:t xml:space="preserve"> </w:t>
                        </w:r>
                        <w:r w:rsidR="004905E1" w:rsidRPr="00DF173A">
                          <w:rPr>
                            <w:i/>
                            <w:color w:val="002D72"/>
                            <w:sz w:val="20"/>
                          </w:rPr>
                          <w:t>multiple scales of</w:t>
                        </w:r>
                        <w:r w:rsidRPr="00DF173A">
                          <w:rPr>
                            <w:i/>
                            <w:color w:val="002D72"/>
                            <w:sz w:val="20"/>
                          </w:rPr>
                          <w:t xml:space="preserve"> analyses.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B7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B3"/>
    <w:rsid w:val="0005735B"/>
    <w:rsid w:val="001E7CC4"/>
    <w:rsid w:val="004905E1"/>
    <w:rsid w:val="004A2571"/>
    <w:rsid w:val="00924843"/>
    <w:rsid w:val="00B74BB3"/>
    <w:rsid w:val="00D76AB7"/>
    <w:rsid w:val="00DF173A"/>
    <w:rsid w:val="00DF79E1"/>
    <w:rsid w:val="00E57F0E"/>
    <w:rsid w:val="00E637A8"/>
    <w:rsid w:val="00F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00BE-311C-48EE-B69B-17A996B5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4BB3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BB3"/>
    <w:pPr>
      <w:widowControl/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Hussain</dc:creator>
  <cp:keywords/>
  <dc:description/>
  <cp:lastModifiedBy>Natasha Hussain</cp:lastModifiedBy>
  <cp:revision>9</cp:revision>
  <dcterms:created xsi:type="dcterms:W3CDTF">2016-12-02T16:27:00Z</dcterms:created>
  <dcterms:modified xsi:type="dcterms:W3CDTF">2016-12-02T17:31:00Z</dcterms:modified>
</cp:coreProperties>
</file>